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22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4590"/>
      </w:tblGrid>
      <w:tr w:rsidR="007E1F9D" w14:paraId="65A3FC8B" w14:textId="77777777" w:rsidTr="00E64879">
        <w:trPr>
          <w:trHeight w:hRule="exact" w:val="426"/>
        </w:trPr>
        <w:tc>
          <w:tcPr>
            <w:tcW w:w="4594" w:type="dxa"/>
          </w:tcPr>
          <w:p w14:paraId="40DDE181" w14:textId="77777777" w:rsidR="007E1F9D" w:rsidRPr="00C7292A" w:rsidRDefault="007E1F9D" w:rsidP="00C7292A">
            <w:pPr>
              <w:pStyle w:val="Absenderblock"/>
              <w:framePr w:hSpace="0" w:wrap="auto" w:vAnchor="margin" w:hAnchor="text" w:yAlign="inline"/>
            </w:pPr>
            <w:r w:rsidRPr="00C7292A">
              <w:t xml:space="preserve">BdP </w:t>
            </w:r>
            <w:r w:rsidR="00E64879" w:rsidRPr="00C7292A">
              <w:t>•</w:t>
            </w:r>
            <w:r w:rsidRPr="00C7292A">
              <w:t xml:space="preserve"> Bund der Pfadfinderinnen und Pfadfinder</w:t>
            </w:r>
          </w:p>
          <w:p w14:paraId="1B20EC28" w14:textId="77777777" w:rsidR="007E1F9D" w:rsidRDefault="007E1F9D" w:rsidP="00476B1D">
            <w:pPr>
              <w:pStyle w:val="Absenderblock"/>
              <w:framePr w:hSpace="0" w:wrap="auto" w:vAnchor="margin" w:hAnchor="text" w:yAlign="inline"/>
            </w:pPr>
            <w:r w:rsidRPr="00C7292A">
              <w:t>Kesselhaken 23 • 34376 Immenhausen</w:t>
            </w:r>
          </w:p>
        </w:tc>
        <w:tc>
          <w:tcPr>
            <w:tcW w:w="4590" w:type="dxa"/>
            <w:vMerge w:val="restart"/>
          </w:tcPr>
          <w:p w14:paraId="59106949" w14:textId="77777777" w:rsidR="007E1F9D" w:rsidRPr="00AE14C8" w:rsidRDefault="007E1F9D" w:rsidP="000F62DA"/>
        </w:tc>
      </w:tr>
      <w:tr w:rsidR="007E1F9D" w14:paraId="1460436B" w14:textId="77777777" w:rsidTr="00E64879">
        <w:trPr>
          <w:trHeight w:val="1849"/>
        </w:trPr>
        <w:tc>
          <w:tcPr>
            <w:tcW w:w="4594" w:type="dxa"/>
          </w:tcPr>
          <w:p w14:paraId="5F1C5755" w14:textId="77777777" w:rsidR="007E1F9D" w:rsidRDefault="007E1F9D" w:rsidP="00476B1D">
            <w:proofErr w:type="spellStart"/>
            <w:r>
              <w:t>Exempla</w:t>
            </w:r>
            <w:proofErr w:type="spellEnd"/>
            <w:r>
              <w:t xml:space="preserve"> Beispielname</w:t>
            </w:r>
          </w:p>
          <w:p w14:paraId="5D4F34DD" w14:textId="249E62EA" w:rsidR="007E1F9D" w:rsidRDefault="00587DE9" w:rsidP="00476B1D">
            <w:r>
              <w:t xml:space="preserve">Rathaus </w:t>
            </w:r>
          </w:p>
          <w:p w14:paraId="42ABEC16" w14:textId="77777777" w:rsidR="007E1F9D" w:rsidRDefault="007E1F9D" w:rsidP="00476B1D">
            <w:r>
              <w:t>Durchschnittsstra</w:t>
            </w:r>
            <w:r>
              <w:rPr>
                <w:rFonts w:hint="cs"/>
              </w:rPr>
              <w:t>ß</w:t>
            </w:r>
            <w:r>
              <w:t>e 14 b</w:t>
            </w:r>
          </w:p>
          <w:p w14:paraId="588CCDC0" w14:textId="77777777" w:rsidR="007E1F9D" w:rsidRDefault="007E1F9D" w:rsidP="00476B1D">
            <w:r>
              <w:t>80333 Gro</w:t>
            </w:r>
            <w:r>
              <w:rPr>
                <w:rFonts w:hint="cs"/>
              </w:rPr>
              <w:t>ß</w:t>
            </w:r>
            <w:r>
              <w:t>stadt</w:t>
            </w:r>
          </w:p>
        </w:tc>
        <w:tc>
          <w:tcPr>
            <w:tcW w:w="4590" w:type="dxa"/>
            <w:vMerge/>
          </w:tcPr>
          <w:p w14:paraId="2CBE1CB6" w14:textId="77777777" w:rsidR="007E1F9D" w:rsidRDefault="007E1F9D" w:rsidP="00476B1D"/>
        </w:tc>
      </w:tr>
    </w:tbl>
    <w:p w14:paraId="4C07166B" w14:textId="77777777" w:rsidR="00E64879" w:rsidRDefault="00E64879" w:rsidP="00FC3D9D">
      <w:pPr>
        <w:pStyle w:val="KeinLeerraum"/>
        <w:tabs>
          <w:tab w:val="right" w:pos="7088"/>
        </w:tabs>
      </w:pPr>
    </w:p>
    <w:p w14:paraId="46F3E9B4" w14:textId="46DA216F" w:rsidR="00E97B36" w:rsidRPr="0069661F" w:rsidRDefault="00FC3D9D" w:rsidP="00FC3D9D">
      <w:pPr>
        <w:pStyle w:val="KeinLeerraum"/>
        <w:tabs>
          <w:tab w:val="right" w:pos="7088"/>
        </w:tabs>
      </w:pPr>
      <w:r>
        <w:tab/>
      </w:r>
      <w:r>
        <w:tab/>
      </w:r>
      <w:r w:rsidR="0069661F" w:rsidRPr="0069661F">
        <w:fldChar w:fldCharType="begin"/>
      </w:r>
      <w:r w:rsidR="0069661F" w:rsidRPr="0069661F">
        <w:instrText xml:space="preserve"> DATE  \@ "d. MMMM yyyy"  \* MERGEFORMAT </w:instrText>
      </w:r>
      <w:r w:rsidR="0069661F" w:rsidRPr="0069661F">
        <w:fldChar w:fldCharType="separate"/>
      </w:r>
      <w:r w:rsidR="00587DE9">
        <w:rPr>
          <w:noProof/>
        </w:rPr>
        <w:t>11. April 2022</w:t>
      </w:r>
      <w:r w:rsidR="0069661F" w:rsidRPr="0069661F">
        <w:fldChar w:fldCharType="end"/>
      </w:r>
    </w:p>
    <w:p w14:paraId="5DD0493B" w14:textId="77777777" w:rsidR="007E2AF8" w:rsidRDefault="00605E2C" w:rsidP="00E4733F">
      <w:pPr>
        <w:pStyle w:val="Titel"/>
        <w:tabs>
          <w:tab w:val="left" w:pos="5947"/>
        </w:tabs>
      </w:pPr>
      <w:r>
        <w:t xml:space="preserve">Unterstützung bei mehr Nachhaltigkeit </w:t>
      </w:r>
    </w:p>
    <w:p w14:paraId="16596846" w14:textId="543DB186" w:rsidR="00BA0872" w:rsidRDefault="00605E2C" w:rsidP="00E4733F">
      <w:pPr>
        <w:pStyle w:val="Titel"/>
        <w:tabs>
          <w:tab w:val="left" w:pos="5947"/>
        </w:tabs>
      </w:pPr>
      <w:r>
        <w:t>in unserem Stammesheim</w:t>
      </w:r>
    </w:p>
    <w:p w14:paraId="1BB1225F" w14:textId="62E1F9BE" w:rsidR="00605E2C" w:rsidRDefault="00605E2C" w:rsidP="00605E2C">
      <w:r>
        <w:t>Sehr geehrte*r [Adressat*in],</w:t>
      </w:r>
    </w:p>
    <w:p w14:paraId="758064F5" w14:textId="77777777" w:rsidR="00605E2C" w:rsidRDefault="00605E2C" w:rsidP="00605E2C">
      <w:r>
        <w:t xml:space="preserve">wir, die Gruppe [Gruppenname] vom Pfadfinder*innen-Stamm [Stammesname], haben uns intensiv mit dem Thema Nachhaltigkeit beschäftigt, und was wir für einen Beitrag leisten können, damit diese Erde auch für nachfolgende Generationen bewohnbar bleibt. </w:t>
      </w:r>
    </w:p>
    <w:p w14:paraId="5659DE47" w14:textId="303047F8" w:rsidR="00605E2C" w:rsidRDefault="00605E2C" w:rsidP="00605E2C">
      <w:r>
        <w:t xml:space="preserve">Wir sind zu dem Schluss gekommen, dass ein großer Punkt, den wir als Pfadfinder*innenstamm konkret ändern können, die Art ist, wie unser Stammesheim beheizt wird. Das ist ein jedoch Ziel, dass wir nicht </w:t>
      </w:r>
      <w:proofErr w:type="gramStart"/>
      <w:r>
        <w:t>alleine</w:t>
      </w:r>
      <w:proofErr w:type="gramEnd"/>
      <w:r>
        <w:t xml:space="preserve"> stemmen können und deswegen Ihre Hilfe benötigen! </w:t>
      </w:r>
    </w:p>
    <w:p w14:paraId="50B131DE" w14:textId="4E7CC616" w:rsidR="00605E2C" w:rsidRDefault="00605E2C" w:rsidP="00605E2C">
      <w:r>
        <w:t xml:space="preserve">Unser Stammesheim mieten wir nun schon seit [Einzugsdatum ins Stammesheim] von der [Gemeinde/Stadt]. Es ist für uns das Zentrum unsrer Kinder- und Jugendarbeit: hier finden die Gruppenstunden statt, zu denen Kinder- und Jugendliche im Alter von 6 bis 16 </w:t>
      </w:r>
      <w:r w:rsidR="007E2AF8">
        <w:t>zusammenkommen</w:t>
      </w:r>
      <w:r>
        <w:t xml:space="preserve">. Auch wesentliche Planungstreffen, an denen - ganz nach dem Motto Jugend führt Jugend - alle ab 14 Jahren beteiligt sind, finden hier statt. </w:t>
      </w:r>
    </w:p>
    <w:p w14:paraId="1058B84C" w14:textId="5EFFD3B1" w:rsidR="00605E2C" w:rsidRDefault="00605E2C" w:rsidP="00605E2C">
      <w:r>
        <w:t xml:space="preserve">Damit wir diese wichtige Arbeit auch weiterhin nachhaltig und mit gutem Gewissen leisten können, haben wir es uns zur Aufgabe gemacht, dafür zu sorgen, dass unsere alte, in </w:t>
      </w:r>
      <w:proofErr w:type="spellStart"/>
      <w:r>
        <w:t>keinster</w:t>
      </w:r>
      <w:proofErr w:type="spellEnd"/>
      <w:r>
        <w:t xml:space="preserve"> Weise nachhaltige Ölheizung gegen eine umweltfreundliche Alternative ausgetauscht wird.</w:t>
      </w:r>
    </w:p>
    <w:p w14:paraId="36A3044A" w14:textId="77777777" w:rsidR="00605E2C" w:rsidRDefault="00605E2C" w:rsidP="00605E2C">
      <w:r>
        <w:t>Gerade mit Blick auf Ölknappheit scheint es uns auch im Interesse der [Stadt/Gemeinde] zu sein, die Heizung baldmöglichst auszutauschen, da sie in der nächsten Zukunft wohl auch nicht mehr wirtschaftlich betrieben werden kann. Eine neue Heizung ist also etwas von dem alle profitieren!</w:t>
      </w:r>
    </w:p>
    <w:p w14:paraId="0B58A5EC" w14:textId="1236D1E8" w:rsidR="007E2AF8" w:rsidRDefault="00605E2C" w:rsidP="00605E2C">
      <w:r>
        <w:t xml:space="preserve">Wir zählen auf Ihre Unterstützung in </w:t>
      </w:r>
      <w:proofErr w:type="gramStart"/>
      <w:r>
        <w:t>dem Vorhaben und freuen</w:t>
      </w:r>
      <w:proofErr w:type="gramEnd"/>
      <w:r>
        <w:t xml:space="preserve"> uns auf Ihre Rückmeldung!</w:t>
      </w:r>
    </w:p>
    <w:p w14:paraId="1B196F16" w14:textId="23C82092" w:rsidR="00605E2C" w:rsidRDefault="00605E2C" w:rsidP="00605E2C">
      <w:r>
        <w:t>Viele Grüße und Gut Pfad,</w:t>
      </w:r>
    </w:p>
    <w:p w14:paraId="4F964E11" w14:textId="77777777" w:rsidR="007E2AF8" w:rsidRDefault="007E2AF8" w:rsidP="00605E2C"/>
    <w:p w14:paraId="39C76B0C" w14:textId="77777777" w:rsidR="00605E2C" w:rsidRDefault="00605E2C" w:rsidP="00605E2C">
      <w:r>
        <w:t>die Gruppe [Gruppenname]</w:t>
      </w:r>
    </w:p>
    <w:p w14:paraId="1EA2D51C" w14:textId="04F6913C" w:rsidR="00B07C31" w:rsidRDefault="00605E2C" w:rsidP="00605E2C">
      <w:r>
        <w:t>[Hier kommen all eure Unterschriften hin]</w:t>
      </w:r>
    </w:p>
    <w:p w14:paraId="25F8F698" w14:textId="0F8B52C1" w:rsidR="002B6E72" w:rsidRDefault="002B6E72">
      <w:pPr>
        <w:spacing w:line="259" w:lineRule="auto"/>
      </w:pPr>
    </w:p>
    <w:sectPr w:rsidR="002B6E72" w:rsidSect="007E1F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91" w:right="1361" w:bottom="1134" w:left="136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7C1F" w14:textId="77777777" w:rsidR="007F125D" w:rsidRDefault="007F125D" w:rsidP="00BA0872">
      <w:pPr>
        <w:spacing w:after="0" w:line="240" w:lineRule="auto"/>
      </w:pPr>
      <w:r>
        <w:separator/>
      </w:r>
    </w:p>
  </w:endnote>
  <w:endnote w:type="continuationSeparator" w:id="0">
    <w:p w14:paraId="4ECF8E3A" w14:textId="77777777" w:rsidR="007F125D" w:rsidRDefault="007F125D" w:rsidP="00BA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eo Light">
    <w:panose1 w:val="020F0302020204030203"/>
    <w:charset w:val="00"/>
    <w:family w:val="auto"/>
    <w:pitch w:val="variable"/>
    <w:sig w:usb0="00000007" w:usb1="00000000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menhausen">
    <w:panose1 w:val="02000503000000000000"/>
    <w:charset w:val="00"/>
    <w:family w:val="auto"/>
    <w:pitch w:val="variable"/>
    <w:sig w:usb0="0000000F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5589" w14:textId="77777777" w:rsidR="002A5CD4" w:rsidRDefault="002A5CD4" w:rsidP="002A5CD4">
    <w:pPr>
      <w:pStyle w:val="KeinLeerraum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2E1C67">
      <w:rPr>
        <w:noProof/>
      </w:rPr>
      <w:t>2</w:t>
    </w:r>
    <w:r>
      <w:fldChar w:fldCharType="end"/>
    </w:r>
    <w:r>
      <w:t xml:space="preserve"> von </w:t>
    </w:r>
    <w:fldSimple w:instr=" NUMPAGES   \* MERGEFORMAT ">
      <w:r w:rsidR="002E1C67">
        <w:rPr>
          <w:noProof/>
        </w:rPr>
        <w:t>2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26"/>
      <w:gridCol w:w="2068"/>
      <w:gridCol w:w="2296"/>
    </w:tblGrid>
    <w:tr w:rsidR="007D16BE" w14:paraId="359ABBD6" w14:textId="77777777" w:rsidTr="00C47328">
      <w:tc>
        <w:tcPr>
          <w:tcW w:w="2694" w:type="dxa"/>
          <w:shd w:val="clear" w:color="auto" w:fill="auto"/>
        </w:tcPr>
        <w:p w14:paraId="5832AE50" w14:textId="77777777" w:rsidR="00DF0B7C" w:rsidRDefault="006D53CC" w:rsidP="006D53CC">
          <w:pPr>
            <w:pStyle w:val="Fuzeile"/>
            <w:rPr>
              <w:noProof/>
              <w:lang w:eastAsia="de-DE"/>
            </w:rPr>
          </w:pPr>
          <w:r w:rsidRPr="006D53CC"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2EC33C23" wp14:editId="12E6D4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255" cy="317500"/>
                <wp:effectExtent l="0" t="0" r="4445" b="6350"/>
                <wp:wrapSquare wrapText="bothSides"/>
                <wp:docPr id="1" name="Grafik 1" descr="C:\Users\Philipp Steinmetzger\Documents\BdP\Projekte\Corporate Design\01_BdP_Wort-Bildmarke\01_BdP_Wort-Bildmarke_4c_ohne-Hintergrund\stammweisedos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hilipp Steinmetzger\Documents\BdP\Projekte\Corporate Design\01_BdP_Wort-Bildmarke\01_BdP_Wort-Bildmarke_4c_ohne-Hintergrund\stammweisedos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6225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Stammesführung</w:t>
          </w:r>
          <w:r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br/>
          </w:r>
          <w:r w:rsidRPr="006D53CC">
            <w:t xml:space="preserve">Stamm </w:t>
          </w:r>
          <w:r>
            <w:t>Weiße D</w:t>
          </w:r>
          <w:r w:rsidRPr="006D53CC">
            <w:t>ose</w:t>
          </w:r>
        </w:p>
        <w:p w14:paraId="2B5624F5" w14:textId="77777777" w:rsidR="006D53CC" w:rsidRDefault="006D53CC" w:rsidP="00D21DD3">
          <w:pPr>
            <w:pStyle w:val="Fuzeile"/>
          </w:pPr>
          <w:r>
            <w:t>Musterhausen</w:t>
          </w:r>
        </w:p>
      </w:tc>
      <w:tc>
        <w:tcPr>
          <w:tcW w:w="2126" w:type="dxa"/>
          <w:shd w:val="clear" w:color="auto" w:fill="auto"/>
        </w:tcPr>
        <w:p w14:paraId="22D48214" w14:textId="77777777" w:rsidR="00DF0B7C" w:rsidRDefault="006D53CC" w:rsidP="00DF0B7C">
          <w:pPr>
            <w:pStyle w:val="Fuzeile"/>
          </w:pPr>
          <w:r>
            <w:t xml:space="preserve">Bars </w:t>
          </w:r>
          <w:proofErr w:type="spellStart"/>
          <w:r>
            <w:t>L</w:t>
          </w:r>
          <w:r w:rsidR="00DF0B7C">
            <w:t>öhnke</w:t>
          </w:r>
          <w:proofErr w:type="spellEnd"/>
        </w:p>
        <w:p w14:paraId="4D8F0026" w14:textId="77777777" w:rsidR="00DF0B7C" w:rsidRDefault="006D53CC" w:rsidP="00DF0B7C">
          <w:pPr>
            <w:pStyle w:val="Fuzeile"/>
          </w:pPr>
          <w:r>
            <w:t>Katzenweg</w:t>
          </w:r>
          <w:r w:rsidR="00DF0B7C">
            <w:t xml:space="preserve"> 1</w:t>
          </w:r>
          <w:r>
            <w:t>2</w:t>
          </w:r>
        </w:p>
        <w:p w14:paraId="02058534" w14:textId="77777777" w:rsidR="00DF0B7C" w:rsidRDefault="00DF0B7C" w:rsidP="00DF0B7C">
          <w:pPr>
            <w:pStyle w:val="Fuzeile"/>
          </w:pPr>
          <w:r>
            <w:t>30419 Hannover</w:t>
          </w:r>
        </w:p>
      </w:tc>
      <w:tc>
        <w:tcPr>
          <w:tcW w:w="2068" w:type="dxa"/>
          <w:shd w:val="clear" w:color="auto" w:fill="auto"/>
        </w:tcPr>
        <w:p w14:paraId="28D3D5BD" w14:textId="77777777" w:rsidR="00DF0B7C" w:rsidRDefault="00DF0B7C" w:rsidP="00DF0B7C">
          <w:pPr>
            <w:pStyle w:val="Fuzeile"/>
          </w:pPr>
          <w:r>
            <w:t>Telefon 0221 12345</w:t>
          </w:r>
        </w:p>
        <w:p w14:paraId="61BB6FD4" w14:textId="77777777" w:rsidR="00C47328" w:rsidRPr="00C47328" w:rsidRDefault="00C47328" w:rsidP="00DF0B7C">
          <w:pPr>
            <w:pStyle w:val="Fuzeile"/>
          </w:pPr>
          <w:r w:rsidRPr="00C47328">
            <w:t>bars.loehnke@pfadfinden.de</w:t>
          </w:r>
        </w:p>
        <w:p w14:paraId="6EBE0363" w14:textId="77777777" w:rsidR="00DF0B7C" w:rsidRDefault="00DF0B7C" w:rsidP="00DF0B7C">
          <w:pPr>
            <w:pStyle w:val="Fuzeile"/>
          </w:pPr>
          <w:r w:rsidRPr="007E1F9D">
            <w:t>www.pfadfinden.de</w:t>
          </w:r>
        </w:p>
      </w:tc>
      <w:tc>
        <w:tcPr>
          <w:tcW w:w="2296" w:type="dxa"/>
          <w:shd w:val="clear" w:color="auto" w:fill="auto"/>
        </w:tcPr>
        <w:p w14:paraId="0A94D1F9" w14:textId="77777777" w:rsidR="00DF0B7C" w:rsidRDefault="002E1C67" w:rsidP="00DF0B7C">
          <w:pPr>
            <w:pStyle w:val="Fuzeile"/>
          </w:pPr>
          <w:r>
            <w:t>Volksbank Kassel Göttingen</w:t>
          </w:r>
        </w:p>
        <w:p w14:paraId="0A47EB3E" w14:textId="77777777" w:rsidR="00DF0B7C" w:rsidRDefault="00DF0B7C" w:rsidP="00DF0B7C">
          <w:pPr>
            <w:pStyle w:val="Fuzeile"/>
          </w:pPr>
          <w:r>
            <w:t>IBAN</w:t>
          </w:r>
          <w:r w:rsidR="007E1F9D">
            <w:t xml:space="preserve"> </w:t>
          </w:r>
          <w:r>
            <w:t>DE79520900000063130206</w:t>
          </w:r>
        </w:p>
        <w:p w14:paraId="04185C54" w14:textId="77777777" w:rsidR="00DF0B7C" w:rsidRDefault="00DF0B7C" w:rsidP="00DF0B7C">
          <w:pPr>
            <w:pStyle w:val="Fuzeile"/>
          </w:pPr>
          <w:r>
            <w:t>BIC GENODE51KS1</w:t>
          </w:r>
        </w:p>
      </w:tc>
    </w:tr>
  </w:tbl>
  <w:p w14:paraId="0C24D8DD" w14:textId="77777777" w:rsidR="005D7CF8" w:rsidRPr="007E1F9D" w:rsidRDefault="005D7CF8">
    <w:pPr>
      <w:pStyle w:val="Fuzeile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C756" w14:textId="77777777" w:rsidR="007F125D" w:rsidRDefault="007F125D" w:rsidP="00BA0872">
      <w:pPr>
        <w:spacing w:after="0" w:line="240" w:lineRule="auto"/>
      </w:pPr>
      <w:r>
        <w:separator/>
      </w:r>
    </w:p>
  </w:footnote>
  <w:footnote w:type="continuationSeparator" w:id="0">
    <w:p w14:paraId="73EA939A" w14:textId="77777777" w:rsidR="007F125D" w:rsidRDefault="007F125D" w:rsidP="00BA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057C" w14:textId="77777777" w:rsidR="00BA0872" w:rsidRPr="00A91240" w:rsidRDefault="003A25F6" w:rsidP="003A25F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69DB3FF" wp14:editId="5B0F1B98">
          <wp:extent cx="1579356" cy="533602"/>
          <wp:effectExtent l="0" t="0" r="1905" b="0"/>
          <wp:docPr id="3" name="Bild 5" descr="01_BdP_Wort-Bildmarke_4c_ohne-Hintergrund_500x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BdP_Wort-Bildmarke_4c_ohne-Hintergrund_500x3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190"/>
                  <a:stretch>
                    <a:fillRect/>
                  </a:stretch>
                </pic:blipFill>
                <pic:spPr bwMode="auto">
                  <a:xfrm>
                    <a:off x="0" y="0"/>
                    <a:ext cx="1628845" cy="550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text" w:horzAnchor="margin" w:tblpXSpec="right" w:tblpY="1"/>
      <w:tblW w:w="3340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5"/>
      <w:gridCol w:w="2075"/>
    </w:tblGrid>
    <w:tr w:rsidR="00EE320E" w14:paraId="5A6EE722" w14:textId="77777777" w:rsidTr="007E1F9D">
      <w:trPr>
        <w:jc w:val="right"/>
      </w:trPr>
      <w:tc>
        <w:tcPr>
          <w:tcW w:w="3340" w:type="dxa"/>
          <w:gridSpan w:val="2"/>
        </w:tcPr>
        <w:p w14:paraId="1B3EFCA4" w14:textId="77777777" w:rsidR="00EE320E" w:rsidRDefault="00EE320E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  <w:r>
            <w:rPr>
              <w:noProof/>
              <w:lang w:eastAsia="de-DE"/>
            </w:rPr>
            <w:drawing>
              <wp:inline distT="0" distB="0" distL="0" distR="0" wp14:anchorId="6DA28DE0" wp14:editId="1029CDA7">
                <wp:extent cx="2091038" cy="714375"/>
                <wp:effectExtent l="0" t="0" r="5080" b="0"/>
                <wp:docPr id="5" name="Bild 5" descr="01_BdP_Wort-Bildmarke_4c_ohne-Hintergrund_500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BdP_Wort-Bildmarke_4c_ohne-Hintergrund_500x31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49" t="-2865" r="-2246" b="46499"/>
                        <a:stretch/>
                      </pic:blipFill>
                      <pic:spPr bwMode="auto">
                        <a:xfrm>
                          <a:off x="0" y="0"/>
                          <a:ext cx="2091038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E320E" w14:paraId="34DD95E4" w14:textId="77777777" w:rsidTr="007E1F9D">
      <w:trPr>
        <w:jc w:val="right"/>
      </w:trPr>
      <w:tc>
        <w:tcPr>
          <w:tcW w:w="1265" w:type="dxa"/>
        </w:tcPr>
        <w:p w14:paraId="6BA5EF19" w14:textId="77777777" w:rsidR="00EE320E" w:rsidRDefault="00EE320E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</w:p>
      </w:tc>
      <w:tc>
        <w:tcPr>
          <w:tcW w:w="2075" w:type="dxa"/>
        </w:tcPr>
        <w:p w14:paraId="57D27390" w14:textId="77777777" w:rsidR="00EE320E" w:rsidRPr="007742E6" w:rsidRDefault="00EE320E" w:rsidP="007E1F9D">
          <w:pPr>
            <w:pStyle w:val="Regionalleiste"/>
            <w:framePr w:hSpace="0" w:wrap="auto" w:vAnchor="margin" w:hAnchor="text" w:yAlign="inline"/>
          </w:pPr>
          <w:r w:rsidRPr="007742E6">
            <w:t>Bund der</w:t>
          </w:r>
          <w:r w:rsidRPr="007742E6">
            <w:br/>
            <w:t xml:space="preserve">Pfadfinderinnen </w:t>
          </w:r>
          <w:r w:rsidRPr="007742E6">
            <w:br/>
            <w:t>und Pfadfinder</w:t>
          </w:r>
        </w:p>
        <w:p w14:paraId="3FA8414A" w14:textId="77777777" w:rsidR="00EE320E" w:rsidRDefault="00EE320E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  <w:r w:rsidRPr="00EE320E">
            <w:rPr>
              <w:rFonts w:ascii="Immenhausen" w:hAnsi="Immenhausen"/>
              <w:color w:val="1D4899"/>
              <w:sz w:val="28"/>
            </w:rPr>
            <w:t>Landesverband</w:t>
          </w:r>
          <w:r w:rsidRPr="00EE320E">
            <w:rPr>
              <w:rFonts w:ascii="Immenhausen" w:hAnsi="Immenhausen"/>
              <w:color w:val="1D4899"/>
              <w:sz w:val="28"/>
            </w:rPr>
            <w:br/>
            <w:t>Niedersach</w:t>
          </w:r>
          <w:r w:rsidR="00412691">
            <w:rPr>
              <w:rFonts w:ascii="Immenhausen" w:hAnsi="Immenhausen"/>
              <w:color w:val="1D4899"/>
              <w:sz w:val="28"/>
            </w:rPr>
            <w:t>s</w:t>
          </w:r>
          <w:r w:rsidRPr="00EE320E">
            <w:rPr>
              <w:rFonts w:ascii="Immenhausen" w:hAnsi="Immenhausen"/>
              <w:color w:val="1D4899"/>
              <w:sz w:val="28"/>
            </w:rPr>
            <w:t>en</w:t>
          </w:r>
        </w:p>
      </w:tc>
    </w:tr>
  </w:tbl>
  <w:p w14:paraId="33CC15C9" w14:textId="77777777" w:rsidR="005D7CF8" w:rsidRDefault="005D7CF8" w:rsidP="00EE320E">
    <w:pPr>
      <w:pStyle w:val="Kopfzeile"/>
      <w:tabs>
        <w:tab w:val="left" w:pos="5670"/>
        <w:tab w:val="left" w:pos="6946"/>
        <w:tab w:val="left" w:pos="8504"/>
      </w:tabs>
      <w:ind w:right="-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2C"/>
    <w:rsid w:val="00047FC6"/>
    <w:rsid w:val="00065A6A"/>
    <w:rsid w:val="0007320E"/>
    <w:rsid w:val="000B07F4"/>
    <w:rsid w:val="000D0461"/>
    <w:rsid w:val="000F62DA"/>
    <w:rsid w:val="000F652C"/>
    <w:rsid w:val="000F7576"/>
    <w:rsid w:val="00145D33"/>
    <w:rsid w:val="00180D7B"/>
    <w:rsid w:val="00194B52"/>
    <w:rsid w:val="001C255D"/>
    <w:rsid w:val="001D4CE4"/>
    <w:rsid w:val="002253BC"/>
    <w:rsid w:val="00231F9E"/>
    <w:rsid w:val="002574B4"/>
    <w:rsid w:val="00265696"/>
    <w:rsid w:val="002A5CD4"/>
    <w:rsid w:val="002B6E72"/>
    <w:rsid w:val="002C01A5"/>
    <w:rsid w:val="002E1C67"/>
    <w:rsid w:val="002E7BC4"/>
    <w:rsid w:val="002F4302"/>
    <w:rsid w:val="00304E90"/>
    <w:rsid w:val="00313D67"/>
    <w:rsid w:val="00345DB8"/>
    <w:rsid w:val="0035143B"/>
    <w:rsid w:val="003A25F6"/>
    <w:rsid w:val="003A599B"/>
    <w:rsid w:val="003B5D42"/>
    <w:rsid w:val="003C6EAD"/>
    <w:rsid w:val="003D31D7"/>
    <w:rsid w:val="003D4A03"/>
    <w:rsid w:val="00412691"/>
    <w:rsid w:val="004207C7"/>
    <w:rsid w:val="00422AC9"/>
    <w:rsid w:val="00446D08"/>
    <w:rsid w:val="00464536"/>
    <w:rsid w:val="00476B1D"/>
    <w:rsid w:val="004963F3"/>
    <w:rsid w:val="004E384C"/>
    <w:rsid w:val="00515570"/>
    <w:rsid w:val="005271A7"/>
    <w:rsid w:val="00587DE9"/>
    <w:rsid w:val="005C5B09"/>
    <w:rsid w:val="005D7CF8"/>
    <w:rsid w:val="00602295"/>
    <w:rsid w:val="00605E2C"/>
    <w:rsid w:val="00637E13"/>
    <w:rsid w:val="00666E72"/>
    <w:rsid w:val="0069661F"/>
    <w:rsid w:val="006D53CC"/>
    <w:rsid w:val="0070639C"/>
    <w:rsid w:val="00723A6A"/>
    <w:rsid w:val="007518C9"/>
    <w:rsid w:val="007742E6"/>
    <w:rsid w:val="00787526"/>
    <w:rsid w:val="007A049D"/>
    <w:rsid w:val="007A4EA1"/>
    <w:rsid w:val="007D16BE"/>
    <w:rsid w:val="007D5081"/>
    <w:rsid w:val="007E1F9D"/>
    <w:rsid w:val="007E2AF8"/>
    <w:rsid w:val="007F125D"/>
    <w:rsid w:val="008375F4"/>
    <w:rsid w:val="008C4BE2"/>
    <w:rsid w:val="008D4802"/>
    <w:rsid w:val="008E7D8D"/>
    <w:rsid w:val="008F698F"/>
    <w:rsid w:val="00921B37"/>
    <w:rsid w:val="009813F6"/>
    <w:rsid w:val="00984CC2"/>
    <w:rsid w:val="009C54CB"/>
    <w:rsid w:val="009D1511"/>
    <w:rsid w:val="009D27DA"/>
    <w:rsid w:val="009D636C"/>
    <w:rsid w:val="00A37492"/>
    <w:rsid w:val="00A73C89"/>
    <w:rsid w:val="00A77CB0"/>
    <w:rsid w:val="00A91240"/>
    <w:rsid w:val="00AE14C8"/>
    <w:rsid w:val="00AF3F09"/>
    <w:rsid w:val="00B07C31"/>
    <w:rsid w:val="00B27169"/>
    <w:rsid w:val="00BA0872"/>
    <w:rsid w:val="00BA38C3"/>
    <w:rsid w:val="00C47328"/>
    <w:rsid w:val="00C53B61"/>
    <w:rsid w:val="00C7292A"/>
    <w:rsid w:val="00C95309"/>
    <w:rsid w:val="00C95662"/>
    <w:rsid w:val="00CF00AB"/>
    <w:rsid w:val="00D21DD3"/>
    <w:rsid w:val="00D53AB6"/>
    <w:rsid w:val="00DA4ACA"/>
    <w:rsid w:val="00DE6766"/>
    <w:rsid w:val="00DF0B7C"/>
    <w:rsid w:val="00DF763F"/>
    <w:rsid w:val="00E10CED"/>
    <w:rsid w:val="00E27B8D"/>
    <w:rsid w:val="00E4733F"/>
    <w:rsid w:val="00E64879"/>
    <w:rsid w:val="00E92630"/>
    <w:rsid w:val="00E95B48"/>
    <w:rsid w:val="00E97B36"/>
    <w:rsid w:val="00EE320E"/>
    <w:rsid w:val="00F4558A"/>
    <w:rsid w:val="00F47A78"/>
    <w:rsid w:val="00F94E7F"/>
    <w:rsid w:val="00F971D1"/>
    <w:rsid w:val="00FB171E"/>
    <w:rsid w:val="00FC23A7"/>
    <w:rsid w:val="00FC3D9D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36BBA8"/>
  <w15:chartTrackingRefBased/>
  <w15:docId w15:val="{C103896A-9518-4880-9C1F-4597D5D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1F9D"/>
    <w:pPr>
      <w:spacing w:line="312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872"/>
  </w:style>
  <w:style w:type="paragraph" w:styleId="Fuzeile">
    <w:name w:val="footer"/>
    <w:basedOn w:val="Standard"/>
    <w:link w:val="FuzeileZchn"/>
    <w:uiPriority w:val="99"/>
    <w:unhideWhenUsed/>
    <w:rsid w:val="00C7292A"/>
    <w:pPr>
      <w:tabs>
        <w:tab w:val="center" w:pos="4536"/>
        <w:tab w:val="right" w:pos="9072"/>
      </w:tabs>
      <w:spacing w:after="0" w:line="240" w:lineRule="auto"/>
    </w:pPr>
    <w:rPr>
      <w:rFonts w:ascii="Immenhausen" w:hAnsi="Immenhausen"/>
      <w:color w:val="1B4798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7292A"/>
    <w:rPr>
      <w:rFonts w:ascii="Immenhausen" w:hAnsi="Immenhausen"/>
      <w:color w:val="1B4798"/>
      <w:sz w:val="14"/>
    </w:rPr>
  </w:style>
  <w:style w:type="table" w:styleId="Tabellenraster">
    <w:name w:val="Table Grid"/>
    <w:basedOn w:val="NormaleTabelle"/>
    <w:uiPriority w:val="39"/>
    <w:rsid w:val="00BA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D53CC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53CC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customStyle="1" w:styleId="Absenderblock">
    <w:name w:val="Absenderblock"/>
    <w:basedOn w:val="Standard"/>
    <w:qFormat/>
    <w:rsid w:val="00C7292A"/>
    <w:pPr>
      <w:framePr w:hSpace="141" w:wrap="around" w:vAnchor="text" w:hAnchor="margin" w:y="25"/>
      <w:spacing w:after="0" w:line="240" w:lineRule="auto"/>
    </w:pPr>
    <w:rPr>
      <w:rFonts w:ascii="Immenhausen" w:hAnsi="Immenhausen"/>
      <w:color w:val="1B4798"/>
      <w:sz w:val="14"/>
    </w:rPr>
  </w:style>
  <w:style w:type="paragraph" w:styleId="KeinLeerraum">
    <w:name w:val="No Spacing"/>
    <w:uiPriority w:val="1"/>
    <w:qFormat/>
    <w:rsid w:val="00BA38C3"/>
    <w:pPr>
      <w:spacing w:after="0" w:line="240" w:lineRule="auto"/>
    </w:pPr>
    <w:rPr>
      <w:sz w:val="20"/>
    </w:rPr>
  </w:style>
  <w:style w:type="paragraph" w:customStyle="1" w:styleId="Werbeblock">
    <w:name w:val="Werbeblock"/>
    <w:basedOn w:val="Standard"/>
    <w:qFormat/>
    <w:rsid w:val="007E1F9D"/>
    <w:pPr>
      <w:pBdr>
        <w:top w:val="single" w:sz="8" w:space="2" w:color="FFC000"/>
        <w:bottom w:val="single" w:sz="8" w:space="2" w:color="FFC000"/>
      </w:pBdr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6E72"/>
    <w:rPr>
      <w:rFonts w:asciiTheme="majorHAnsi" w:eastAsiaTheme="majorEastAsia" w:hAnsiTheme="majorHAnsi" w:cstheme="majorBidi"/>
      <w:sz w:val="32"/>
      <w:szCs w:val="32"/>
    </w:rPr>
  </w:style>
  <w:style w:type="paragraph" w:customStyle="1" w:styleId="Regionalleiste">
    <w:name w:val="Regionalleiste"/>
    <w:basedOn w:val="Standard"/>
    <w:qFormat/>
    <w:rsid w:val="00AE14C8"/>
    <w:pPr>
      <w:framePr w:hSpace="141" w:wrap="around" w:vAnchor="text" w:hAnchor="margin" w:y="-224"/>
      <w:spacing w:after="120" w:line="240" w:lineRule="auto"/>
    </w:pPr>
    <w:rPr>
      <w:rFonts w:ascii="Immenhausen" w:hAnsi="Immenhausen"/>
      <w:color w:val="1D4899"/>
      <w:sz w:val="28"/>
    </w:rPr>
  </w:style>
  <w:style w:type="character" w:styleId="Hyperlink">
    <w:name w:val="Hyperlink"/>
    <w:basedOn w:val="Absatz-Standardschriftart"/>
    <w:uiPriority w:val="99"/>
    <w:unhideWhenUsed/>
    <w:rsid w:val="00DF0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BdP_CorporateDesign_Briefkopf_4c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3">
      <a:majorFont>
        <a:latin typeface="Aleo Light"/>
        <a:ea typeface=""/>
        <a:cs typeface=""/>
      </a:majorFont>
      <a:minorFont>
        <a:latin typeface="Ale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6396-4C00-43D1-9FA8-16B44BE7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BdP_CorporateDesign_Briefkopf_4c_V2.dotx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 der Pfadfinderinnen und Pfadfinder e.V.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4</cp:revision>
  <cp:lastPrinted>2022-03-29T15:52:00Z</cp:lastPrinted>
  <dcterms:created xsi:type="dcterms:W3CDTF">2022-03-29T15:44:00Z</dcterms:created>
  <dcterms:modified xsi:type="dcterms:W3CDTF">2022-04-11T12:33:00Z</dcterms:modified>
</cp:coreProperties>
</file>